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C0A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2060"/>
          <w:bdr w:val="none" w:sz="0" w:space="0" w:color="auto" w:frame="1"/>
        </w:rPr>
        <w:t>Szanowni Państwo,</w:t>
      </w:r>
    </w:p>
    <w:p w14:paraId="6D04A5B3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2060"/>
          <w:bdr w:val="none" w:sz="0" w:space="0" w:color="auto" w:frame="1"/>
        </w:rPr>
        <w:t> </w:t>
      </w:r>
    </w:p>
    <w:p w14:paraId="6655BB76" w14:textId="216E7913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2060"/>
          <w:bdr w:val="none" w:sz="0" w:space="0" w:color="auto" w:frame="1"/>
        </w:rPr>
        <w:t>Z</w:t>
      </w:r>
      <w:r>
        <w:rPr>
          <w:rFonts w:ascii="inherit" w:hAnsi="inherit" w:cs="Calibri"/>
          <w:color w:val="002060"/>
          <w:bdr w:val="none" w:sz="0" w:space="0" w:color="auto" w:frame="1"/>
        </w:rPr>
        <w:t>mian</w:t>
      </w:r>
      <w:r>
        <w:rPr>
          <w:rFonts w:ascii="inherit" w:hAnsi="inherit" w:cs="Calibri"/>
          <w:color w:val="002060"/>
          <w:bdr w:val="none" w:sz="0" w:space="0" w:color="auto" w:frame="1"/>
        </w:rPr>
        <w:t>y</w:t>
      </w:r>
      <w:r>
        <w:rPr>
          <w:rFonts w:ascii="inherit" w:hAnsi="inherit" w:cs="Calibri"/>
          <w:color w:val="002060"/>
          <w:bdr w:val="none" w:sz="0" w:space="0" w:color="auto" w:frame="1"/>
        </w:rPr>
        <w:t xml:space="preserve"> </w:t>
      </w:r>
      <w:r>
        <w:rPr>
          <w:rFonts w:ascii="inherit" w:hAnsi="inherit" w:cs="Calibri"/>
          <w:color w:val="002060"/>
          <w:bdr w:val="none" w:sz="0" w:space="0" w:color="auto" w:frame="1"/>
        </w:rPr>
        <w:t>do</w:t>
      </w:r>
      <w:r>
        <w:rPr>
          <w:rFonts w:ascii="inherit" w:hAnsi="inherit" w:cs="Calibri"/>
          <w:color w:val="002060"/>
          <w:bdr w:val="none" w:sz="0" w:space="0" w:color="auto" w:frame="1"/>
        </w:rPr>
        <w:t>t. świadczenia 300+  (tzw. wyprawki szkolnej).</w:t>
      </w:r>
    </w:p>
    <w:p w14:paraId="02058C64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2060"/>
          <w:bdr w:val="none" w:sz="0" w:space="0" w:color="auto" w:frame="1"/>
        </w:rPr>
        <w:t> </w:t>
      </w:r>
    </w:p>
    <w:p w14:paraId="29E788BC" w14:textId="34EEA63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2060"/>
          <w:bdr w:val="none" w:sz="0" w:space="0" w:color="auto" w:frame="1"/>
        </w:rPr>
        <w:t>Od 1 lipca 2021 r. nastąpiły istotne zmiany w zakresie realizacji świadczenia </w:t>
      </w:r>
      <w:r>
        <w:rPr>
          <w:rFonts w:ascii="inherit" w:hAnsi="inherit" w:cs="Calibri"/>
          <w:b/>
          <w:bCs/>
          <w:color w:val="002060"/>
          <w:bdr w:val="none" w:sz="0" w:space="0" w:color="auto" w:frame="1"/>
        </w:rPr>
        <w:t>300+ </w:t>
      </w:r>
      <w:r>
        <w:rPr>
          <w:rFonts w:ascii="inherit" w:hAnsi="inherit" w:cs="Calibri"/>
          <w:b/>
          <w:bCs/>
          <w:color w:val="002060"/>
          <w:bdr w:val="none" w:sz="0" w:space="0" w:color="auto" w:frame="1"/>
        </w:rPr>
        <w:br/>
      </w:r>
      <w:r>
        <w:rPr>
          <w:rFonts w:ascii="inherit" w:hAnsi="inherit" w:cs="Calibri"/>
          <w:color w:val="002060"/>
          <w:bdr w:val="none" w:sz="0" w:space="0" w:color="auto" w:frame="1"/>
        </w:rPr>
        <w:t>w ramach programu „Dobry start”. Od tej daty beneficjenci 300+  mogą  składać </w:t>
      </w:r>
      <w:r>
        <w:rPr>
          <w:rFonts w:ascii="inherit" w:hAnsi="inherit" w:cs="Calibri"/>
          <w:b/>
          <w:bCs/>
          <w:color w:val="002060"/>
          <w:bdr w:val="none" w:sz="0" w:space="0" w:color="auto" w:frame="1"/>
        </w:rPr>
        <w:t>wniosek o ustalenie prawa do świadczenia jedynie w formie elektronicznej:</w:t>
      </w:r>
    </w:p>
    <w:p w14:paraId="327554D0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2060"/>
          <w:bdr w:val="none" w:sz="0" w:space="0" w:color="auto" w:frame="1"/>
        </w:rPr>
        <w:t> </w:t>
      </w:r>
    </w:p>
    <w:p w14:paraId="5A43891A" w14:textId="77777777" w:rsidR="007D4B95" w:rsidRDefault="007D4B95" w:rsidP="007D4B95">
      <w:pPr>
        <w:pStyle w:val="xxmsolistparagraph"/>
        <w:shd w:val="clear" w:color="auto" w:fill="FFFFFF"/>
        <w:spacing w:before="0" w:beforeAutospacing="0" w:after="0" w:afterAutospacing="0" w:line="231" w:lineRule="atLeast"/>
        <w:ind w:left="720" w:hanging="36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002060"/>
          <w:bdr w:val="none" w:sz="0" w:space="0" w:color="auto" w:frame="1"/>
        </w:rPr>
        <w:t>·</w:t>
      </w:r>
      <w:r>
        <w:rPr>
          <w:color w:val="002060"/>
          <w:sz w:val="14"/>
          <w:szCs w:val="14"/>
          <w:bdr w:val="none" w:sz="0" w:space="0" w:color="auto" w:frame="1"/>
        </w:rPr>
        <w:t>         </w:t>
      </w:r>
      <w:r>
        <w:rPr>
          <w:rFonts w:ascii="inherit" w:hAnsi="inherit" w:cs="Calibri"/>
          <w:color w:val="002060"/>
          <w:bdr w:val="none" w:sz="0" w:space="0" w:color="auto" w:frame="1"/>
        </w:rPr>
        <w:t>na Platformie Usług Elektronicznych (PUE) ZUS,</w:t>
      </w:r>
    </w:p>
    <w:p w14:paraId="6BEF869B" w14:textId="77777777" w:rsidR="007D4B95" w:rsidRDefault="007D4B95" w:rsidP="007D4B95">
      <w:pPr>
        <w:pStyle w:val="xxmsolistparagraph"/>
        <w:shd w:val="clear" w:color="auto" w:fill="FFFFFF"/>
        <w:spacing w:before="0" w:beforeAutospacing="0" w:after="0" w:afterAutospacing="0" w:line="231" w:lineRule="atLeast"/>
        <w:ind w:left="720" w:hanging="36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002060"/>
          <w:bdr w:val="none" w:sz="0" w:space="0" w:color="auto" w:frame="1"/>
        </w:rPr>
        <w:t>·</w:t>
      </w:r>
      <w:r>
        <w:rPr>
          <w:color w:val="002060"/>
          <w:sz w:val="14"/>
          <w:szCs w:val="14"/>
          <w:bdr w:val="none" w:sz="0" w:space="0" w:color="auto" w:frame="1"/>
        </w:rPr>
        <w:t>         </w:t>
      </w:r>
      <w:r>
        <w:rPr>
          <w:rFonts w:ascii="inherit" w:hAnsi="inherit" w:cs="Calibri"/>
          <w:color w:val="002060"/>
          <w:bdr w:val="none" w:sz="0" w:space="0" w:color="auto" w:frame="1"/>
        </w:rPr>
        <w:t>przez bankowość elektroniczną,</w:t>
      </w:r>
    </w:p>
    <w:p w14:paraId="5F0BD22E" w14:textId="77777777" w:rsidR="007D4B95" w:rsidRDefault="007D4B95" w:rsidP="007D4B95">
      <w:pPr>
        <w:pStyle w:val="xxmsolistparagraph"/>
        <w:shd w:val="clear" w:color="auto" w:fill="FFFFFF"/>
        <w:spacing w:before="0" w:beforeAutospacing="0" w:after="0" w:afterAutospacing="0" w:line="231" w:lineRule="atLeast"/>
        <w:ind w:left="720" w:hanging="36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002060"/>
          <w:bdr w:val="none" w:sz="0" w:space="0" w:color="auto" w:frame="1"/>
        </w:rPr>
        <w:t>·</w:t>
      </w:r>
      <w:r>
        <w:rPr>
          <w:color w:val="002060"/>
          <w:sz w:val="14"/>
          <w:szCs w:val="14"/>
          <w:bdr w:val="none" w:sz="0" w:space="0" w:color="auto" w:frame="1"/>
        </w:rPr>
        <w:t>         </w:t>
      </w:r>
      <w:r>
        <w:rPr>
          <w:rFonts w:ascii="inherit" w:hAnsi="inherit" w:cs="Calibri"/>
          <w:color w:val="002060"/>
          <w:bdr w:val="none" w:sz="0" w:space="0" w:color="auto" w:frame="1"/>
        </w:rPr>
        <w:t>na portalu empatia.mpips.gov.pl.</w:t>
      </w:r>
    </w:p>
    <w:p w14:paraId="638B21E0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2060"/>
          <w:bdr w:val="none" w:sz="0" w:space="0" w:color="auto" w:frame="1"/>
        </w:rPr>
        <w:t> </w:t>
      </w:r>
    </w:p>
    <w:p w14:paraId="6B9F6F2E" w14:textId="1B9938AE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2060"/>
          <w:bdr w:val="none" w:sz="0" w:space="0" w:color="auto" w:frame="1"/>
        </w:rPr>
        <w:t>O</w:t>
      </w:r>
      <w:r>
        <w:rPr>
          <w:rFonts w:ascii="inherit" w:hAnsi="inherit" w:cs="Calibri"/>
          <w:color w:val="002060"/>
          <w:bdr w:val="none" w:sz="0" w:space="0" w:color="auto" w:frame="1"/>
        </w:rPr>
        <w:t>d tego roku świadczenie będzie wypłacane wyłącznie na rachunek bankowy. Opiekunowie uczniów mają czas do 30 listopada br., aby złożyć stosowny wniosek</w:t>
      </w:r>
      <w:r>
        <w:rPr>
          <w:rFonts w:ascii="inherit" w:hAnsi="inherit" w:cs="Calibri"/>
          <w:color w:val="002060"/>
          <w:bdr w:val="none" w:sz="0" w:space="0" w:color="auto" w:frame="1"/>
        </w:rPr>
        <w:br/>
      </w:r>
      <w:r>
        <w:rPr>
          <w:rFonts w:ascii="inherit" w:hAnsi="inherit" w:cs="Calibri"/>
          <w:color w:val="002060"/>
          <w:bdr w:val="none" w:sz="0" w:space="0" w:color="auto" w:frame="1"/>
        </w:rPr>
        <w:t xml:space="preserve"> o świadczenie.</w:t>
      </w:r>
    </w:p>
    <w:p w14:paraId="5E792BA0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2060"/>
          <w:bdr w:val="none" w:sz="0" w:space="0" w:color="auto" w:frame="1"/>
        </w:rPr>
        <w:t> </w:t>
      </w:r>
    </w:p>
    <w:p w14:paraId="2D4C726D" w14:textId="5947ECB1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2060"/>
          <w:bdr w:val="none" w:sz="0" w:space="0" w:color="auto" w:frame="1"/>
        </w:rPr>
        <w:t>P</w:t>
      </w:r>
      <w:r>
        <w:rPr>
          <w:rFonts w:ascii="inherit" w:hAnsi="inherit" w:cs="Calibri"/>
          <w:color w:val="002060"/>
          <w:bdr w:val="none" w:sz="0" w:space="0" w:color="auto" w:frame="1"/>
        </w:rPr>
        <w:t>racownicy ZUS będą pomagali wypełniać wnioski o świadczenie 300+ oraz zakładać profile na Platformie Usług  Elektronicznych ZUS w placówkach oraz w mobilnych punktach.</w:t>
      </w:r>
    </w:p>
    <w:p w14:paraId="2C551F48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ADE508C" wp14:editId="2DC4C53B">
            <wp:extent cx="3933825" cy="1933575"/>
            <wp:effectExtent l="0" t="0" r="9525" b="9525"/>
            <wp:docPr id="3" name="Obraz 3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DE725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3CB9560D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B924775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B050"/>
          <w:sz w:val="22"/>
          <w:szCs w:val="22"/>
          <w:bdr w:val="none" w:sz="0" w:space="0" w:color="auto" w:frame="1"/>
        </w:rPr>
        <w:t>Zakład Ubezpieczeń Społecznych</w:t>
      </w:r>
    </w:p>
    <w:p w14:paraId="45CC2B2C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7365D"/>
          <w:sz w:val="22"/>
          <w:szCs w:val="22"/>
          <w:bdr w:val="none" w:sz="0" w:space="0" w:color="auto" w:frame="1"/>
        </w:rPr>
        <w:t>I Oddział w Łodzi</w:t>
      </w:r>
    </w:p>
    <w:p w14:paraId="44A0FE64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7365D"/>
          <w:sz w:val="22"/>
          <w:szCs w:val="22"/>
          <w:bdr w:val="none" w:sz="0" w:space="0" w:color="auto" w:frame="1"/>
        </w:rPr>
        <w:t>Wydział Organizacji i Analiz</w:t>
      </w:r>
    </w:p>
    <w:p w14:paraId="6F4C2023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7365D"/>
          <w:sz w:val="22"/>
          <w:szCs w:val="22"/>
          <w:bdr w:val="none" w:sz="0" w:space="0" w:color="auto" w:frame="1"/>
        </w:rPr>
        <w:t>ul. Zamenhofa 2, 90-431 Łódź</w:t>
      </w:r>
    </w:p>
    <w:p w14:paraId="5679C870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17365D"/>
          <w:sz w:val="22"/>
          <w:szCs w:val="22"/>
          <w:bdr w:val="none" w:sz="0" w:space="0" w:color="auto" w:frame="1"/>
        </w:rPr>
        <w:t>tel. 42 638-23-21/ 502 009 509</w:t>
      </w:r>
    </w:p>
    <w:p w14:paraId="190B55EB" w14:textId="77777777" w:rsidR="007D4B95" w:rsidRDefault="007D4B95" w:rsidP="007D4B9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0CF2F03" wp14:editId="574B8A56">
            <wp:extent cx="1609725" cy="3619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DB0E" w14:textId="77777777" w:rsidR="00C63453" w:rsidRDefault="00C63453"/>
    <w:sectPr w:rsidR="00C6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95"/>
    <w:rsid w:val="007D4B95"/>
    <w:rsid w:val="00C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92BB"/>
  <w15:chartTrackingRefBased/>
  <w15:docId w15:val="{9808FDA9-AFC1-4922-B83C-7D133700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_msonormal"/>
    <w:basedOn w:val="Normalny"/>
    <w:rsid w:val="007D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msolistparagraph">
    <w:name w:val="x_x_msolistparagraph"/>
    <w:basedOn w:val="Normalny"/>
    <w:rsid w:val="007D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4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zus.pl/o-zus/aktualnosci/-/publisher/aktualnosc/1/zus-bedzie-wyplacal-swiadczenia-dobry-start/406495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Cierpisz</dc:creator>
  <cp:keywords/>
  <dc:description/>
  <cp:lastModifiedBy>Barbara Cierpisz</cp:lastModifiedBy>
  <cp:revision>1</cp:revision>
  <dcterms:created xsi:type="dcterms:W3CDTF">2021-09-02T07:02:00Z</dcterms:created>
  <dcterms:modified xsi:type="dcterms:W3CDTF">2021-09-02T07:11:00Z</dcterms:modified>
</cp:coreProperties>
</file>